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F5" w:rsidRPr="002E46F5" w:rsidRDefault="002E46F5" w:rsidP="002E46F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FF0000"/>
          <w:bdr w:val="none" w:sz="0" w:space="0" w:color="auto" w:frame="1"/>
          <w:lang w:eastAsia="hu-HU"/>
        </w:rPr>
        <w:br/>
        <w:t>FIGYELEM! A szakvizsgajelentkezés módja megváltozott!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inherit" w:eastAsia="Times New Roman" w:hAnsi="inherit" w:cs="Calibri"/>
          <w:b/>
          <w:bCs/>
          <w:color w:val="201F1E"/>
          <w:sz w:val="28"/>
          <w:szCs w:val="28"/>
          <w:bdr w:val="none" w:sz="0" w:space="0" w:color="auto" w:frame="1"/>
          <w:lang w:eastAsia="hu-HU"/>
        </w:rPr>
        <w:t>Jelentkezés a szakvizsgára: </w:t>
      </w:r>
      <w:r w:rsidRPr="002E46F5">
        <w:rPr>
          <w:rFonts w:ascii="Times New Roman félkövér" w:eastAsia="Times New Roman" w:hAnsi="Times New Roman félkövér" w:cs="Calibri"/>
          <w:b/>
          <w:bCs/>
          <w:color w:val="201F1E"/>
          <w:sz w:val="28"/>
          <w:szCs w:val="28"/>
          <w:bdr w:val="none" w:sz="0" w:space="0" w:color="auto" w:frame="1"/>
          <w:lang w:eastAsia="hu-HU"/>
        </w:rPr>
        <w:t>2022. május 1 - 31. között</w:t>
      </w:r>
    </w:p>
    <w:p w:rsidR="002E46F5" w:rsidRPr="002E46F5" w:rsidRDefault="002E46F5" w:rsidP="002E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A szakvizsgák szervezésével kapcsolatos feladatokat a Nemzeti Vizsgabizottság látja el. A jelölt a Nemzeti Vizsgabizottságnál jelentkezik szakvizsgára.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A benyújtandó </w:t>
      </w:r>
      <w:proofErr w:type="gramStart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dokumentumokat</w:t>
      </w:r>
      <w:proofErr w:type="gramEnd"/>
      <w:r w:rsidRPr="002E46F5">
        <w:rPr>
          <w:rFonts w:ascii="Calibri" w:eastAsia="Times New Roman" w:hAnsi="Calibri" w:cs="Calibri"/>
          <w:color w:val="201F1E"/>
          <w:lang w:eastAsia="hu-HU"/>
        </w:rPr>
        <w:t> (adatvédelmi nyilatkozat, diploma másolat, szakvizsgadíj befizetéséről szóló bizonylat és amennyiben van előző szakvizsgabizonyítvány, annak másolata) a </w:t>
      </w:r>
      <w:hyperlink r:id="rId4" w:tgtFrame="_blank" w:history="1">
        <w:r w:rsidRPr="002E46F5">
          <w:rPr>
            <w:rFonts w:ascii="Calibri" w:eastAsia="Times New Roman" w:hAnsi="Calibri" w:cs="Calibri"/>
            <w:b/>
            <w:bCs/>
            <w:color w:val="0070C0"/>
            <w:u w:val="single"/>
            <w:bdr w:val="none" w:sz="0" w:space="0" w:color="auto" w:frame="1"/>
            <w:lang w:eastAsia="hu-HU"/>
          </w:rPr>
          <w:t>https://nvb.okfo.gov.hu</w:t>
        </w:r>
        <w:r w:rsidRPr="002E46F5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/</w:t>
        </w:r>
      </w:hyperlink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  <w:r w:rsidRPr="002E46F5">
        <w:rPr>
          <w:rFonts w:ascii="Calibri" w:eastAsia="Times New Roman" w:hAnsi="Calibri" w:cs="Calibri"/>
          <w:b/>
          <w:bCs/>
          <w:color w:val="FF0000"/>
          <w:bdr w:val="none" w:sz="0" w:space="0" w:color="auto" w:frame="1"/>
          <w:lang w:eastAsia="hu-HU"/>
        </w:rPr>
        <w:t> </w:t>
      </w:r>
      <w:r w:rsidRPr="002E46F5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szakvizsga portálon </w:t>
      </w:r>
      <w:r w:rsidRPr="002E46F5">
        <w:rPr>
          <w:rFonts w:ascii="Calibri" w:eastAsia="Times New Roman" w:hAnsi="Calibri" w:cs="Calibri"/>
          <w:color w:val="000000"/>
          <w:bdr w:val="none" w:sz="0" w:space="0" w:color="auto" w:frame="1"/>
          <w:lang w:eastAsia="hu-HU"/>
        </w:rPr>
        <w:t>az alábbi módon</w:t>
      </w:r>
      <w:r w:rsidRPr="002E46F5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 küldheti be</w:t>
      </w:r>
      <w:r w:rsidRPr="002E46F5">
        <w:rPr>
          <w:rFonts w:ascii="Calibri" w:eastAsia="Times New Roman" w:hAnsi="Calibri" w:cs="Calibri"/>
          <w:color w:val="000000"/>
          <w:bdr w:val="none" w:sz="0" w:space="0" w:color="auto" w:frame="1"/>
          <w:lang w:eastAsia="hu-HU"/>
        </w:rPr>
        <w:t>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hu-HU"/>
        </w:rPr>
        <w:t>                                                              </w:t>
      </w:r>
    </w:p>
    <w:p w:rsidR="002E46F5" w:rsidRPr="002E46F5" w:rsidRDefault="002E46F5" w:rsidP="002E4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Regisztráció és a jelentkezés lépései:</w:t>
      </w:r>
    </w:p>
    <w:p w:rsidR="002E46F5" w:rsidRPr="002E46F5" w:rsidRDefault="002E46F5" w:rsidP="002E4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1. lépés: 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Regisztráció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2. lépés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: Profil adatok menüpont alatt - Adatok szerkesztése - itt töltse ki az alapadatait.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3. lépés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: Jelentkezés menüpont alatt jelentkezzen be az adott szak/licenc vizsgára.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4. lépés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 xml:space="preserve">: Csak az </w:t>
      </w:r>
      <w:proofErr w:type="gramStart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aktuális</w:t>
      </w:r>
      <w:proofErr w:type="gramEnd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 xml:space="preserve"> szakképesítésre jelentkezzen. Töltse ki az adatokat és csatolja a kért </w:t>
      </w:r>
      <w:proofErr w:type="gramStart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dokumentumokat</w:t>
      </w:r>
      <w:proofErr w:type="gramEnd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 </w:t>
      </w:r>
      <w:r w:rsidRPr="002E4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.</w:t>
      </w:r>
      <w:proofErr w:type="spellStart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pdf</w:t>
      </w:r>
      <w:proofErr w:type="spellEnd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 xml:space="preserve"> formátumban.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5. lépés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: A megadott e-mail címére egy regisztrációs levél fog érkezni.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hu-HU"/>
        </w:rPr>
        <w:t>6. lépés:</w:t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 </w:t>
      </w:r>
      <w:proofErr w:type="gramStart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 xml:space="preserve"> szakképesítés mellett található </w:t>
      </w:r>
      <w:r w:rsidRPr="002E46F5">
        <w:rPr>
          <w:noProof/>
          <w:lang w:eastAsia="hu-HU"/>
        </w:rPr>
        <w:drawing>
          <wp:inline distT="0" distB="0" distL="0" distR="0" wp14:anchorId="0CDFCA84" wp14:editId="7F6B2135">
            <wp:extent cx="200025" cy="114300"/>
            <wp:effectExtent l="0" t="0" r="9525" b="0"/>
            <wp:docPr id="1" name="Kép 1" descr="C:\Users\csilla\AppData\Local\Microsoft\Windows\INetCache\Content.MSO\66F107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illa\AppData\Local\Microsoft\Windows\INetCache\Content.MSO\66F1075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- gomb megnyomását követően a felugró ablak tetején letölthető a jelentkezési lap, melyet az  </w:t>
      </w:r>
      <w:hyperlink r:id="rId6" w:tgtFrame="_blank" w:history="1">
        <w:r w:rsidRPr="002E46F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  <w:lang w:eastAsia="hu-HU"/>
          </w:rPr>
          <w:t>nvb@okfo.gov.hu</w:t>
        </w:r>
      </w:hyperlink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 e-mail címre megküldeni szíveskedjen.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u-HU"/>
        </w:rPr>
        <w:t> </w:t>
      </w:r>
    </w:p>
    <w:p w:rsid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b/>
          <w:bCs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Benyújtandó </w:t>
      </w:r>
      <w:proofErr w:type="gramStart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dokumentumok</w:t>
      </w:r>
      <w:proofErr w:type="gramEnd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 /nyomtatványok: </w:t>
      </w:r>
    </w:p>
    <w:p w:rsidR="00D15ACD" w:rsidRPr="002E46F5" w:rsidRDefault="00D15ACD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</w:p>
    <w:p w:rsidR="002E46F5" w:rsidRPr="002E46F5" w:rsidRDefault="002E46F5" w:rsidP="002E46F5">
      <w:pPr>
        <w:shd w:val="clear" w:color="auto" w:fill="FFFFFF"/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-</w:t>
      </w:r>
      <w:r w:rsidRPr="002E46F5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hu-HU"/>
        </w:rPr>
        <w:t>         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Diploma </w:t>
      </w:r>
      <w:r w:rsidRPr="002E46F5">
        <w:rPr>
          <w:rFonts w:ascii="Calibri" w:eastAsia="Times New Roman" w:hAnsi="Calibri" w:cs="Calibri"/>
          <w:color w:val="201F1E"/>
          <w:lang w:eastAsia="hu-HU"/>
        </w:rPr>
        <w:t>vagy honosítási határozat a külföldön tanult vizsgázók esetén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-</w:t>
      </w:r>
      <w:r w:rsidRPr="002E46F5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hu-HU"/>
        </w:rPr>
        <w:t>         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Az előző szakvizsga </w:t>
      </w:r>
      <w:proofErr w:type="gramStart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bizonyítvány(</w:t>
      </w:r>
      <w:proofErr w:type="gramEnd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ok)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-</w:t>
      </w:r>
      <w:r w:rsidRPr="002E46F5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hu-HU"/>
        </w:rPr>
        <w:t>         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Vizsgadíj befizetéséről szóló bizonylat. A vizsgadíj </w:t>
      </w:r>
      <w:r w:rsidRPr="002E46F5">
        <w:rPr>
          <w:rFonts w:ascii="Calibri" w:eastAsia="Times New Roman" w:hAnsi="Calibri" w:cs="Calibri"/>
          <w:color w:val="201F1E"/>
          <w:lang w:eastAsia="hu-HU"/>
        </w:rPr>
        <w:t>összege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 magyar nyelvű vizsga esetén</w:t>
      </w:r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30.000,- Ft.</w:t>
      </w:r>
      <w:r w:rsidRPr="002E46F5">
        <w:rPr>
          <w:rFonts w:ascii="Calibri" w:eastAsia="Times New Roman" w:hAnsi="Calibri" w:cs="Calibri"/>
          <w:color w:val="201F1E"/>
          <w:lang w:eastAsia="hu-HU"/>
        </w:rPr>
        <w:t>  (16/2010. (IV.15.) EüM rendelet 21.§ (1), (2) bekezdése alapján)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,</w:t>
      </w:r>
      <w:r w:rsidRPr="002E46F5">
        <w:rPr>
          <w:rFonts w:ascii="Calibri" w:eastAsia="Times New Roman" w:hAnsi="Calibri" w:cs="Calibri"/>
          <w:color w:val="201F1E"/>
          <w:lang w:eastAsia="hu-HU"/>
        </w:rPr>
        <w:t> melyet átutalással a Magyar Államkincstárnál vezetett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10032000-00362241-00000000 </w:t>
      </w:r>
      <w:r w:rsidRPr="002E46F5">
        <w:rPr>
          <w:rFonts w:ascii="Calibri" w:eastAsia="Times New Roman" w:hAnsi="Calibri" w:cs="Calibri"/>
          <w:color w:val="201F1E"/>
          <w:lang w:eastAsia="hu-HU"/>
        </w:rPr>
        <w:t>számlaszámra lehet befizetni.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A befizetés jogcíme/közlemény rovatban a jelölt nevét, szakképesítés megnevezését kérjük rövidítve feltüntetni.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Külföldről történő utalás: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BIC/SWIFT kódja: HUSTHUHB</w:t>
      </w:r>
    </w:p>
    <w:p w:rsidR="002E46F5" w:rsidRPr="002E46F5" w:rsidRDefault="002E46F5" w:rsidP="00D15ACD">
      <w:pPr>
        <w:shd w:val="clear" w:color="auto" w:fill="FFFFFF"/>
        <w:spacing w:after="0" w:line="253" w:lineRule="atLeast"/>
        <w:ind w:left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IBAN: HU97 1003 2000 0036 2241 0000 0000 </w:t>
      </w:r>
    </w:p>
    <w:p w:rsidR="00D15ACD" w:rsidRDefault="002E46F5" w:rsidP="00D15AC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Amennyiben a jelölt a vizsgadíj befizetéséről nem a saját nevére kéri a számlát kiállítani, akkor kérjük, hogy a jelentkezési lap kitöltése során azt a nevet feltüntetni szíveskedjen, akinek a részére a számla kiállítását igényli.</w:t>
      </w:r>
    </w:p>
    <w:p w:rsidR="002E46F5" w:rsidRPr="002E46F5" w:rsidRDefault="002E46F5" w:rsidP="00D15AC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-</w:t>
      </w:r>
      <w:r w:rsidRPr="002E46F5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hu-HU"/>
        </w:rPr>
        <w:t>         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Szakképzés teljesítésével kapcsolatos egyetem által aláírt előzetes igazolás</w:t>
      </w:r>
      <w:r w:rsidRPr="002E46F5">
        <w:rPr>
          <w:rFonts w:ascii="Calibri" w:eastAsia="Times New Roman" w:hAnsi="Calibri" w:cs="Calibri"/>
          <w:color w:val="201F1E"/>
          <w:lang w:eastAsia="hu-HU"/>
        </w:rPr>
        <w:t xml:space="preserve">. (Ezt a </w:t>
      </w:r>
      <w:proofErr w:type="gramStart"/>
      <w:r w:rsidRPr="002E46F5">
        <w:rPr>
          <w:rFonts w:ascii="Calibri" w:eastAsia="Times New Roman" w:hAnsi="Calibri" w:cs="Calibri"/>
          <w:color w:val="201F1E"/>
          <w:lang w:eastAsia="hu-HU"/>
        </w:rPr>
        <w:t>dokumentumot</w:t>
      </w:r>
      <w:proofErr w:type="gramEnd"/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  <w:r w:rsidRPr="002E46F5">
        <w:rPr>
          <w:rFonts w:ascii="Calibri" w:eastAsia="Times New Roman" w:hAnsi="Calibri" w:cs="Calibri"/>
          <w:b/>
          <w:bCs/>
          <w:color w:val="201F1E"/>
          <w:u w:val="single"/>
          <w:lang w:eastAsia="hu-HU"/>
        </w:rPr>
        <w:t>csak akkor kell megküldeni</w:t>
      </w:r>
      <w:r w:rsidRPr="002E46F5">
        <w:rPr>
          <w:rFonts w:ascii="Calibri" w:eastAsia="Times New Roman" w:hAnsi="Calibri" w:cs="Calibri"/>
          <w:color w:val="201F1E"/>
          <w:u w:val="single"/>
          <w:lang w:eastAsia="hu-HU"/>
        </w:rPr>
        <w:t>, ha a vizsganaptárban kiírt vizsgaidőszak első napját megelőző 30 nappal nem tudja a jelölt benyújtani a vizsgára bocsátó határozatát</w:t>
      </w:r>
      <w:r w:rsidRPr="002E46F5">
        <w:rPr>
          <w:rFonts w:ascii="Calibri" w:eastAsia="Times New Roman" w:hAnsi="Calibri" w:cs="Calibri"/>
          <w:color w:val="201F1E"/>
          <w:lang w:eastAsia="hu-HU"/>
        </w:rPr>
        <w:t>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Az igazolást az egyetem szak- és továbbképző központjával is szükséges aláíratni.)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ind w:left="360" w:hanging="360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-</w:t>
      </w:r>
      <w:r w:rsidRPr="002E46F5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hu-HU"/>
        </w:rPr>
        <w:t>          </w:t>
      </w:r>
      <w:r w:rsidRPr="002E46F5">
        <w:rPr>
          <w:rFonts w:ascii="Calibri" w:eastAsia="Times New Roman" w:hAnsi="Calibri" w:cs="Calibri"/>
          <w:color w:val="201F1E"/>
          <w:lang w:eastAsia="hu-HU"/>
        </w:rPr>
        <w:t>A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szakképzést végző egyetem dékáni hivatala által kiállított vizsgára bocsátó határozat</w:t>
      </w:r>
      <w:r w:rsidRPr="002E46F5">
        <w:rPr>
          <w:rFonts w:ascii="Calibri" w:eastAsia="Times New Roman" w:hAnsi="Calibri" w:cs="Calibri"/>
          <w:color w:val="201F1E"/>
          <w:lang w:eastAsia="hu-HU"/>
        </w:rPr>
        <w:t> vagy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abszolutórium</w:t>
      </w:r>
      <w:r w:rsidRPr="002E46F5">
        <w:rPr>
          <w:rFonts w:ascii="Calibri" w:eastAsia="Times New Roman" w:hAnsi="Calibri" w:cs="Calibri"/>
          <w:color w:val="201F1E"/>
          <w:lang w:eastAsia="hu-HU"/>
        </w:rPr>
        <w:t>, amelyet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legkésőbb</w:t>
      </w:r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egy hónappal a kiírt vizsgaidőpont első napja előtt</w:t>
      </w:r>
      <w:r w:rsidRPr="002E46F5">
        <w:rPr>
          <w:rFonts w:ascii="Calibri" w:eastAsia="Times New Roman" w:hAnsi="Calibri" w:cs="Calibri"/>
          <w:color w:val="201F1E"/>
          <w:lang w:eastAsia="hu-HU"/>
        </w:rPr>
        <w:t> szükséges benyújtani (16/2010. (IV.15.) EüM rendelet 12.§ (2) bekezdés).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A benyújtandó </w:t>
      </w:r>
      <w:proofErr w:type="gramStart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dokumentumok</w:t>
      </w:r>
      <w:proofErr w:type="gramEnd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 /nyomtatványok megtalálhatók:</w:t>
      </w:r>
    </w:p>
    <w:p w:rsidR="002E46F5" w:rsidRP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hyperlink r:id="rId7" w:tgtFrame="_blank" w:history="1">
        <w:r w:rsidRPr="002E46F5">
          <w:rPr>
            <w:rFonts w:ascii="Calibri" w:eastAsia="Times New Roman" w:hAnsi="Calibri" w:cs="Calibri"/>
            <w:b/>
            <w:bCs/>
            <w:color w:val="0563C1"/>
            <w:u w:val="single"/>
            <w:bdr w:val="none" w:sz="0" w:space="0" w:color="auto" w:frame="1"/>
            <w:lang w:eastAsia="hu-HU"/>
          </w:rPr>
          <w:t>https://www.enkk.hu/index.php/hun/nemzeti-vizsgabizottsag-2/ogyfk-vizsganaptar</w:t>
        </w:r>
      </w:hyperlink>
    </w:p>
    <w:p w:rsidR="002E46F5" w:rsidRDefault="002E46F5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b/>
          <w:bCs/>
          <w:color w:val="201F1E"/>
          <w:lang w:eastAsia="hu-HU"/>
        </w:rPr>
      </w:pPr>
      <w:proofErr w:type="gramStart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>Dokumentumok</w:t>
      </w:r>
      <w:proofErr w:type="gramEnd"/>
      <w:r w:rsidRPr="002E46F5">
        <w:rPr>
          <w:rFonts w:ascii="Calibri" w:eastAsia="Times New Roman" w:hAnsi="Calibri" w:cs="Calibri"/>
          <w:b/>
          <w:bCs/>
          <w:color w:val="201F1E"/>
          <w:lang w:eastAsia="hu-HU"/>
        </w:rPr>
        <w:t xml:space="preserve"> menüpont alatt.</w:t>
      </w:r>
    </w:p>
    <w:p w:rsidR="00D15ACD" w:rsidRPr="002E46F5" w:rsidRDefault="00D15ACD" w:rsidP="00D15A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hu-HU"/>
        </w:rPr>
      </w:pPr>
      <w:r>
        <w:rPr>
          <w:rFonts w:ascii="Calibri" w:eastAsia="Times New Roman" w:hAnsi="Calibri" w:cs="Calibri"/>
          <w:color w:val="201F1E"/>
          <w:lang w:eastAsia="hu-HU"/>
        </w:rPr>
        <w:t xml:space="preserve">                                                                               </w:t>
      </w:r>
      <w:r w:rsidRPr="002E46F5">
        <w:rPr>
          <w:rFonts w:ascii="Calibri Light" w:eastAsia="Times New Roman" w:hAnsi="Calibri Light" w:cs="Calibri Light"/>
          <w:b/>
          <w:bCs/>
          <w:color w:val="990099"/>
          <w:sz w:val="26"/>
          <w:szCs w:val="26"/>
          <w:bdr w:val="none" w:sz="0" w:space="0" w:color="auto" w:frame="1"/>
          <w:lang w:eastAsia="hu-HU"/>
        </w:rPr>
        <w:t>Nemzeti Vizsgabizottság</w:t>
      </w:r>
    </w:p>
    <w:p w:rsidR="00D15ACD" w:rsidRPr="002E46F5" w:rsidRDefault="00D15ACD" w:rsidP="002E46F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01F1E"/>
          <w:lang w:eastAsia="hu-HU"/>
        </w:rPr>
      </w:pPr>
      <w:bookmarkStart w:id="0" w:name="_GoBack"/>
      <w:bookmarkEnd w:id="0"/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" w:eastAsia="Times New Roman" w:hAnsi="Calibri" w:cs="Calibri"/>
          <w:color w:val="201F1E"/>
          <w:lang w:eastAsia="hu-HU"/>
        </w:rPr>
        <w:t> </w:t>
      </w:r>
    </w:p>
    <w:p w:rsidR="002E46F5" w:rsidRPr="002E46F5" w:rsidRDefault="002E46F5" w:rsidP="002E46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hu-HU"/>
        </w:rPr>
      </w:pPr>
      <w:r w:rsidRPr="002E46F5">
        <w:rPr>
          <w:rFonts w:ascii="Calibri Light" w:eastAsia="Times New Roman" w:hAnsi="Calibri Light" w:cs="Calibri Light"/>
          <w:color w:val="000000"/>
          <w:sz w:val="20"/>
          <w:szCs w:val="20"/>
          <w:bdr w:val="none" w:sz="0" w:space="0" w:color="auto" w:frame="1"/>
          <w:lang w:eastAsia="hu-HU"/>
        </w:rPr>
        <w:t> </w:t>
      </w:r>
    </w:p>
    <w:p w:rsidR="00185546" w:rsidRDefault="006A0EAB"/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F5"/>
    <w:rsid w:val="000A3762"/>
    <w:rsid w:val="002E46F5"/>
    <w:rsid w:val="006A0EAB"/>
    <w:rsid w:val="0072301E"/>
    <w:rsid w:val="00D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A96B"/>
  <w15:chartTrackingRefBased/>
  <w15:docId w15:val="{1BE025F9-F6AC-4486-9DCF-D9420AD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kk.hu/index.php/hun/nemzeti-vizsgabizottsag-2/ogyfk-vizsganapt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vb@okfo.gov.h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nvb.okfo.gov.h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2022-05-02T12:21:00Z</dcterms:created>
  <dcterms:modified xsi:type="dcterms:W3CDTF">2022-05-02T12:21:00Z</dcterms:modified>
</cp:coreProperties>
</file>